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E8511" w14:textId="77777777" w:rsidR="00352AE9" w:rsidRDefault="00352AE9" w:rsidP="00352AE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INFORMACJA DOTYCZĄCA STOSOWANIA MONITORINGU</w:t>
      </w:r>
    </w:p>
    <w:p w14:paraId="1673CB53" w14:textId="77777777" w:rsidR="00352AE9" w:rsidRDefault="00352AE9" w:rsidP="00352AE9">
      <w:pPr>
        <w:pStyle w:val="Akapitzlist"/>
        <w:numPr>
          <w:ilvl w:val="0"/>
          <w:numId w:val="1"/>
        </w:numPr>
        <w:rPr>
          <w:b/>
          <w:bCs/>
        </w:rPr>
      </w:pPr>
      <w:r w:rsidRPr="00C95A7E">
        <w:rPr>
          <w:b/>
          <w:bCs/>
        </w:rPr>
        <w:t>Administrator danych osobowych</w:t>
      </w:r>
    </w:p>
    <w:p w14:paraId="734BE313" w14:textId="77777777" w:rsidR="00352AE9" w:rsidRPr="00C95A7E" w:rsidRDefault="00352AE9" w:rsidP="00352AE9">
      <w:pPr>
        <w:ind w:left="708"/>
      </w:pPr>
      <w:r>
        <w:t>My Zespół Szkół Ogólnokształcących Mistrzostwa Sportowego im. Janusza Kusocińskiego                            w Raciborzu jesteśmy Administratorem Państwa danych osobowych.</w:t>
      </w:r>
    </w:p>
    <w:p w14:paraId="41534B62" w14:textId="77777777" w:rsidR="00352AE9" w:rsidRPr="00C95A7E" w:rsidRDefault="00352AE9" w:rsidP="00352AE9">
      <w:pPr>
        <w:pStyle w:val="Akapitzlist"/>
        <w:numPr>
          <w:ilvl w:val="0"/>
          <w:numId w:val="1"/>
        </w:numPr>
        <w:rPr>
          <w:b/>
          <w:bCs/>
        </w:rPr>
      </w:pPr>
      <w:r w:rsidRPr="00C95A7E">
        <w:rPr>
          <w:b/>
          <w:bCs/>
        </w:rPr>
        <w:t>Inspektor Danych Osobowych</w:t>
      </w:r>
    </w:p>
    <w:p w14:paraId="337FD5A1" w14:textId="77777777" w:rsidR="00352AE9" w:rsidRDefault="00352AE9" w:rsidP="00352AE9">
      <w:pPr>
        <w:ind w:left="708"/>
        <w:jc w:val="both"/>
      </w:pPr>
      <w:r>
        <w:t xml:space="preserve">Administrator wyznaczył Inspektora ochrony danych, z którym można się skontaktować  wysyłając email na adres </w:t>
      </w:r>
      <w:proofErr w:type="spellStart"/>
      <w:r>
        <w:t>rodo@smsraciborz</w:t>
      </w:r>
      <w:proofErr w:type="spellEnd"/>
      <w:r>
        <w:t>.</w:t>
      </w:r>
    </w:p>
    <w:p w14:paraId="4A3351F6" w14:textId="77777777" w:rsidR="00352AE9" w:rsidRPr="00390A8B" w:rsidRDefault="00352AE9" w:rsidP="00352AE9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t>Rodzaj zbieranych danych osobowych</w:t>
      </w:r>
    </w:p>
    <w:p w14:paraId="2DDC275B" w14:textId="77777777" w:rsidR="00352AE9" w:rsidRDefault="00352AE9" w:rsidP="00352AE9">
      <w:pPr>
        <w:pStyle w:val="Akapitzlist"/>
        <w:jc w:val="both"/>
      </w:pPr>
      <w:r>
        <w:t>Monitoringiem wizyjnym objęto;</w:t>
      </w:r>
    </w:p>
    <w:p w14:paraId="71DE917E" w14:textId="77777777" w:rsidR="00352AE9" w:rsidRDefault="00352AE9" w:rsidP="00352AE9">
      <w:pPr>
        <w:pStyle w:val="Akapitzlist"/>
        <w:numPr>
          <w:ilvl w:val="0"/>
          <w:numId w:val="2"/>
        </w:numPr>
        <w:jc w:val="both"/>
      </w:pPr>
      <w:r>
        <w:t>hole we wszystkich budynkach,</w:t>
      </w:r>
    </w:p>
    <w:p w14:paraId="02807AE6" w14:textId="37BD7557" w:rsidR="00352AE9" w:rsidRDefault="00352AE9" w:rsidP="00352AE9">
      <w:pPr>
        <w:pStyle w:val="Akapitzlist"/>
        <w:numPr>
          <w:ilvl w:val="0"/>
          <w:numId w:val="2"/>
        </w:numPr>
        <w:jc w:val="both"/>
      </w:pPr>
      <w:r>
        <w:t>nieck</w:t>
      </w:r>
      <w:r w:rsidR="002F396F">
        <w:t>ę</w:t>
      </w:r>
      <w:r>
        <w:t>, brodzik,</w:t>
      </w:r>
    </w:p>
    <w:p w14:paraId="15F7813B" w14:textId="77777777" w:rsidR="00352AE9" w:rsidRDefault="00352AE9" w:rsidP="00352AE9">
      <w:pPr>
        <w:pStyle w:val="Akapitzlist"/>
        <w:numPr>
          <w:ilvl w:val="0"/>
          <w:numId w:val="2"/>
        </w:numPr>
        <w:jc w:val="both"/>
      </w:pPr>
      <w:r>
        <w:t>tartan,</w:t>
      </w:r>
    </w:p>
    <w:p w14:paraId="53256656" w14:textId="77777777" w:rsidR="00352AE9" w:rsidRDefault="00352AE9" w:rsidP="00352AE9">
      <w:pPr>
        <w:pStyle w:val="Akapitzlist"/>
        <w:numPr>
          <w:ilvl w:val="0"/>
          <w:numId w:val="2"/>
        </w:numPr>
        <w:jc w:val="both"/>
      </w:pPr>
      <w:r>
        <w:t>boisko zewnętrzne,</w:t>
      </w:r>
    </w:p>
    <w:p w14:paraId="5CD3E109" w14:textId="77777777" w:rsidR="00352AE9" w:rsidRDefault="00352AE9" w:rsidP="00352AE9">
      <w:pPr>
        <w:pStyle w:val="Akapitzlist"/>
        <w:numPr>
          <w:ilvl w:val="0"/>
          <w:numId w:val="2"/>
        </w:numPr>
        <w:jc w:val="both"/>
      </w:pPr>
      <w:r>
        <w:t>podwórko szkolne</w:t>
      </w:r>
    </w:p>
    <w:p w14:paraId="476CF068" w14:textId="77777777" w:rsidR="00352AE9" w:rsidRPr="00390A8B" w:rsidRDefault="00352AE9" w:rsidP="00352AE9">
      <w:pPr>
        <w:ind w:left="708"/>
        <w:jc w:val="both"/>
      </w:pPr>
      <w:r>
        <w:t>Obszar monitorowania jest oznaczony w sposób czytelny i widoczny, za pomocą odpowiednich znaków z symbolem kamery. Rejestracji i zapisowi na rejestratorze podlega wyłącznie obraz bez dźwięku.</w:t>
      </w:r>
      <w:r>
        <w:tab/>
      </w:r>
      <w:r>
        <w:tab/>
      </w:r>
    </w:p>
    <w:p w14:paraId="394FB354" w14:textId="77777777" w:rsidR="00352AE9" w:rsidRPr="00B41455" w:rsidRDefault="00352AE9" w:rsidP="00352AE9">
      <w:pPr>
        <w:pStyle w:val="Akapitzlist"/>
        <w:numPr>
          <w:ilvl w:val="0"/>
          <w:numId w:val="1"/>
        </w:numPr>
        <w:jc w:val="both"/>
      </w:pPr>
      <w:r w:rsidRPr="00B41455">
        <w:rPr>
          <w:b/>
          <w:bCs/>
        </w:rPr>
        <w:t>Cel przetwarzania i podstawa prawna przetwarzania danych</w:t>
      </w:r>
      <w:r>
        <w:rPr>
          <w:b/>
          <w:bCs/>
        </w:rPr>
        <w:t>;</w:t>
      </w:r>
    </w:p>
    <w:p w14:paraId="419F666C" w14:textId="77777777" w:rsidR="00352AE9" w:rsidRDefault="00352AE9" w:rsidP="00352AE9">
      <w:pPr>
        <w:pStyle w:val="Akapitzlist"/>
        <w:jc w:val="both"/>
      </w:pPr>
      <w:r>
        <w:t xml:space="preserve">Celem jest zapewnienie bezpieczeństwa osób przebywających w placówce oraz ochrona jej mienia.    </w:t>
      </w:r>
    </w:p>
    <w:p w14:paraId="1B290CF6" w14:textId="77777777" w:rsidR="00352AE9" w:rsidRPr="00390A8B" w:rsidRDefault="00352AE9" w:rsidP="00352AE9">
      <w:pPr>
        <w:jc w:val="both"/>
      </w:pPr>
      <w:r>
        <w:tab/>
        <w:t>Podstawą prawną jest art. 6 ust 1 lit. f) RODO, prawnie uzasadniony interes Administratora.</w:t>
      </w:r>
    </w:p>
    <w:p w14:paraId="10E2F709" w14:textId="77777777" w:rsidR="00352AE9" w:rsidRPr="001972FE" w:rsidRDefault="00352AE9" w:rsidP="00352AE9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t>Odbiorcy danych</w:t>
      </w:r>
    </w:p>
    <w:p w14:paraId="6E2BDA8D" w14:textId="77777777" w:rsidR="00352AE9" w:rsidRPr="001972FE" w:rsidRDefault="00352AE9" w:rsidP="00352AE9">
      <w:pPr>
        <w:pStyle w:val="Akapitzlist"/>
        <w:jc w:val="both"/>
      </w:pPr>
      <w:r>
        <w:t>Pani/Pana dane osobowe będą mogły być przekazywane wyłącznie podmiotom uprawnionym do uzyskania danych osobowych na podstawie przepisów prawa.</w:t>
      </w:r>
    </w:p>
    <w:p w14:paraId="236C3B9A" w14:textId="77777777" w:rsidR="00352AE9" w:rsidRPr="001972FE" w:rsidRDefault="00352AE9" w:rsidP="00352AE9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t>Okres przechowywania danych</w:t>
      </w:r>
    </w:p>
    <w:p w14:paraId="0A373779" w14:textId="77777777" w:rsidR="00352AE9" w:rsidRPr="001972FE" w:rsidRDefault="00352AE9" w:rsidP="00352AE9">
      <w:pPr>
        <w:pStyle w:val="Akapitzlist"/>
        <w:jc w:val="both"/>
      </w:pPr>
      <w:r>
        <w:t>Zapisy monitoringu przechowywane będą nie dłużej niż trzy miesiące od dnia nagrania.                           W przypadku, gdy nagrania obrazu stanowią dowód  w postępowaniu prowadzonym                              na podstawie prawa lub pracodawca powziął wiadomość, iż mogą stanowić dowód                                 w postępowaniu, termin ten ulega przedłużeniu do czasu prawomocnego zakończenia  postępowania. Po upływie tych okresów uzyskane w wyniku monitoringu nagrania obrazu zawierające dane osobowe, podlegają zniszczeniu.</w:t>
      </w:r>
    </w:p>
    <w:p w14:paraId="0357DD1A" w14:textId="77777777" w:rsidR="00352AE9" w:rsidRPr="00563033" w:rsidRDefault="00352AE9" w:rsidP="00352AE9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t>Prawa związane z przetwarzaniem danych</w:t>
      </w:r>
    </w:p>
    <w:p w14:paraId="5CC9CE23" w14:textId="77777777" w:rsidR="00352AE9" w:rsidRPr="001746C4" w:rsidRDefault="00352AE9" w:rsidP="00352AE9">
      <w:pPr>
        <w:pStyle w:val="Akapitzlist"/>
        <w:jc w:val="both"/>
      </w:pPr>
      <w:r>
        <w:t xml:space="preserve">Przysługuje Pani/Panu prawo wniesienia skargi do Prezesa Urzędu Ochrony Danych Osobowych w przypadku gdy przetwarzanie danych osobowych narusza przepisy dotyczące ochrony danych osobowych (00-193 Warszawa, ul. Stawki 2). </w:t>
      </w:r>
    </w:p>
    <w:p w14:paraId="3D704FAE" w14:textId="5CCE9C35" w:rsidR="00352AE9" w:rsidRDefault="00352AE9" w:rsidP="00FC1417">
      <w:pPr>
        <w:spacing w:line="240" w:lineRule="auto"/>
        <w:jc w:val="righ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1BC1A88" w14:textId="0B8EB3AA" w:rsidR="00FA2C74" w:rsidRPr="00352AE9" w:rsidRDefault="00FA2C74" w:rsidP="00352AE9">
      <w:pPr>
        <w:rPr>
          <w:rFonts w:ascii="Arial Narrow" w:hAnsi="Arial Narrow"/>
          <w:b/>
          <w:bCs/>
          <w:sz w:val="24"/>
          <w:szCs w:val="24"/>
        </w:rPr>
      </w:pPr>
    </w:p>
    <w:sectPr w:rsidR="00FA2C74" w:rsidRPr="00352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86C"/>
    <w:multiLevelType w:val="hybridMultilevel"/>
    <w:tmpl w:val="AFBAEB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733E16"/>
    <w:multiLevelType w:val="hybridMultilevel"/>
    <w:tmpl w:val="888E102C"/>
    <w:lvl w:ilvl="0" w:tplc="F768E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74"/>
    <w:rsid w:val="002F396F"/>
    <w:rsid w:val="00352AE9"/>
    <w:rsid w:val="004E0E2C"/>
    <w:rsid w:val="006F0BDC"/>
    <w:rsid w:val="00FA2C74"/>
    <w:rsid w:val="00FC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8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Kasia</cp:lastModifiedBy>
  <cp:revision>2</cp:revision>
  <dcterms:created xsi:type="dcterms:W3CDTF">2021-02-24T08:59:00Z</dcterms:created>
  <dcterms:modified xsi:type="dcterms:W3CDTF">2021-02-24T08:59:00Z</dcterms:modified>
</cp:coreProperties>
</file>